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19D" w:rsidRDefault="002B619D">
      <w:pPr>
        <w:rPr>
          <w:rFonts w:hint="eastAsia"/>
        </w:rPr>
      </w:pPr>
    </w:p>
    <w:p w:rsidR="0023454B" w:rsidRDefault="0023454B">
      <w:pPr>
        <w:rPr>
          <w:rFonts w:hint="eastAsia"/>
        </w:rPr>
      </w:pPr>
    </w:p>
    <w:p w:rsidR="0023454B" w:rsidRPr="0023454B" w:rsidRDefault="0023454B" w:rsidP="0023454B">
      <w:pPr>
        <w:widowControl/>
        <w:spacing w:line="540" w:lineRule="exact"/>
        <w:ind w:firstLine="600"/>
        <w:jc w:val="left"/>
        <w:rPr>
          <w:rFonts w:ascii="仿宋_GB2312" w:eastAsia="仿宋_GB2312" w:hAnsi="仿宋_GB2312" w:cs="仿宋_GB2312"/>
          <w:color w:val="000000"/>
          <w:kern w:val="0"/>
          <w:sz w:val="32"/>
          <w:szCs w:val="32"/>
        </w:rPr>
      </w:pPr>
      <w:r w:rsidRPr="0023454B">
        <w:rPr>
          <w:rFonts w:ascii="仿宋_GB2312" w:eastAsia="仿宋_GB2312" w:hAnsi="仿宋_GB2312" w:cs="仿宋_GB2312" w:hint="eastAsia"/>
          <w:color w:val="000000"/>
          <w:kern w:val="0"/>
          <w:sz w:val="32"/>
          <w:szCs w:val="32"/>
        </w:rPr>
        <w:t>学术论著署名问题的负面行为清单如下：</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一、禁止冒用作者署名、虚构作者署名。</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二、禁止无实质性贡献的人员参与署名。禁止荣誉性、馈赠性、利益交换性署名或夹带署名。</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三、禁止未经所有作者一致同意就确定署名顺序（学科和期刊另有规定的除外）。论著被期刊编辑部通知接收后，所有作者不得再任意修改署名顺序。</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四、不得违反署名第一作者或通讯作者时的必要性原则而罗列过多的第一作者或通讯作者，也不得因为有多个第一作者或通讯作者而拒绝承担对整篇论文的责任。</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 xml:space="preserve">五、不得因作者所属机构变化而随意变更论著工作主要完成机构。不得虚构、伪造作者所属机构，不得把论著非完成机构作为署名单位。 </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六、不得使用非正式联系方式作为论著作者的联系方式，例如使用公众邮箱等社会通讯方式作为联系方式。</w:t>
      </w:r>
    </w:p>
    <w:p w:rsidR="0023454B" w:rsidRPr="0023454B" w:rsidRDefault="0023454B" w:rsidP="0023454B">
      <w:pPr>
        <w:widowControl/>
        <w:spacing w:line="540" w:lineRule="exact"/>
        <w:ind w:firstLine="600"/>
        <w:jc w:val="left"/>
        <w:rPr>
          <w:rFonts w:ascii="仿宋_GB2312" w:eastAsia="仿宋_GB2312" w:hAnsi="仿宋_GB2312" w:cs="仿宋_GB2312" w:hint="eastAsia"/>
          <w:color w:val="000000"/>
          <w:kern w:val="0"/>
          <w:sz w:val="32"/>
          <w:szCs w:val="32"/>
        </w:rPr>
      </w:pPr>
      <w:r w:rsidRPr="0023454B">
        <w:rPr>
          <w:rFonts w:ascii="仿宋_GB2312" w:eastAsia="仿宋_GB2312" w:hAnsi="仿宋_GB2312" w:cs="仿宋_GB2312" w:hint="eastAsia"/>
          <w:color w:val="000000"/>
          <w:kern w:val="0"/>
          <w:sz w:val="32"/>
          <w:szCs w:val="32"/>
        </w:rPr>
        <w:t xml:space="preserve">七、不得故意排斥有重要贡献的科研工作者参与署名。不得侵害直接实施科学实验的研究生的基本署名权。不得为均衡其他非学术利益而随意调整学生的署名及其署名位置。 </w:t>
      </w:r>
    </w:p>
    <w:p w:rsidR="0023454B" w:rsidRPr="0023454B" w:rsidRDefault="0023454B">
      <w:bookmarkStart w:id="0" w:name="_GoBack"/>
      <w:bookmarkEnd w:id="0"/>
    </w:p>
    <w:sectPr w:rsidR="0023454B" w:rsidRPr="0023454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4E52"/>
    <w:rsid w:val="00224E52"/>
    <w:rsid w:val="0023454B"/>
    <w:rsid w:val="002B61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61</Words>
  <Characters>349</Characters>
  <Application>Microsoft Office Word</Application>
  <DocSecurity>0</DocSecurity>
  <Lines>2</Lines>
  <Paragraphs>1</Paragraphs>
  <ScaleCrop>false</ScaleCrop>
  <Company>Lenovo</Company>
  <LinksUpToDate>false</LinksUpToDate>
  <CharactersWithSpaces>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耿艳辉</dc:creator>
  <cp:keywords/>
  <dc:description/>
  <cp:lastModifiedBy>耿艳辉</cp:lastModifiedBy>
  <cp:revision>2</cp:revision>
  <dcterms:created xsi:type="dcterms:W3CDTF">2022-02-16T06:54:00Z</dcterms:created>
  <dcterms:modified xsi:type="dcterms:W3CDTF">2022-02-16T06:55:00Z</dcterms:modified>
</cp:coreProperties>
</file>